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C0FF8" w14:textId="77777777" w:rsidR="00CF549F" w:rsidRDefault="00CF549F" w:rsidP="00CF549F">
      <w:pPr>
        <w:shd w:val="clear" w:color="auto" w:fill="FFFFFF" w:themeFill="background1"/>
        <w:jc w:val="center"/>
        <w:rPr>
          <w:b/>
          <w:sz w:val="44"/>
          <w:szCs w:val="44"/>
          <w:u w:val="single"/>
        </w:rPr>
      </w:pPr>
      <w:r w:rsidRPr="006B423D">
        <w:rPr>
          <w:noProof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11AAB477" wp14:editId="5CDA0462">
            <wp:simplePos x="0" y="0"/>
            <wp:positionH relativeFrom="margin">
              <wp:posOffset>-485775</wp:posOffset>
            </wp:positionH>
            <wp:positionV relativeFrom="paragraph">
              <wp:posOffset>-590550</wp:posOffset>
            </wp:positionV>
            <wp:extent cx="792091" cy="971550"/>
            <wp:effectExtent l="0" t="0" r="8255" b="0"/>
            <wp:wrapNone/>
            <wp:docPr id="2" name="Picture 2" descr="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e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917" cy="9762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423D">
        <w:rPr>
          <w:b/>
          <w:sz w:val="44"/>
          <w:szCs w:val="44"/>
          <w:u w:val="single"/>
        </w:rPr>
        <w:t xml:space="preserve">Subject Action Plan for </w:t>
      </w:r>
      <w:r w:rsidR="00E42325">
        <w:rPr>
          <w:b/>
          <w:sz w:val="44"/>
          <w:szCs w:val="44"/>
          <w:u w:val="single"/>
        </w:rPr>
        <w:t xml:space="preserve">Music </w:t>
      </w:r>
    </w:p>
    <w:p w14:paraId="7B3D7DBF" w14:textId="2F5AFB70" w:rsidR="00BD4CBA" w:rsidRDefault="00E76329" w:rsidP="00CF549F">
      <w:pPr>
        <w:shd w:val="clear" w:color="auto" w:fill="FFFFFF" w:themeFill="background1"/>
        <w:jc w:val="center"/>
        <w:rPr>
          <w:sz w:val="24"/>
          <w:szCs w:val="44"/>
        </w:rPr>
      </w:pPr>
      <w:r>
        <w:rPr>
          <w:sz w:val="24"/>
          <w:szCs w:val="44"/>
        </w:rPr>
        <w:t xml:space="preserve">Written </w:t>
      </w:r>
      <w:proofErr w:type="gramStart"/>
      <w:r>
        <w:rPr>
          <w:sz w:val="24"/>
          <w:szCs w:val="44"/>
        </w:rPr>
        <w:t>Autumn</w:t>
      </w:r>
      <w:proofErr w:type="gramEnd"/>
      <w:r>
        <w:rPr>
          <w:sz w:val="24"/>
          <w:szCs w:val="44"/>
        </w:rPr>
        <w:t xml:space="preserve"> 2024</w:t>
      </w:r>
      <w:r w:rsidR="00935591">
        <w:rPr>
          <w:sz w:val="24"/>
          <w:szCs w:val="44"/>
        </w:rPr>
        <w:t xml:space="preserve"> Revie</w:t>
      </w:r>
      <w:r w:rsidR="006C0328">
        <w:rPr>
          <w:sz w:val="24"/>
          <w:szCs w:val="44"/>
        </w:rPr>
        <w:t xml:space="preserve">w </w:t>
      </w:r>
      <w:r>
        <w:rPr>
          <w:sz w:val="24"/>
          <w:szCs w:val="44"/>
        </w:rPr>
        <w:t>July 2025</w:t>
      </w:r>
    </w:p>
    <w:tbl>
      <w:tblPr>
        <w:tblStyle w:val="TableGrid"/>
        <w:tblW w:w="15446" w:type="dxa"/>
        <w:tblInd w:w="-751" w:type="dxa"/>
        <w:tblLook w:val="04A0" w:firstRow="1" w:lastRow="0" w:firstColumn="1" w:lastColumn="0" w:noHBand="0" w:noVBand="1"/>
      </w:tblPr>
      <w:tblGrid>
        <w:gridCol w:w="2696"/>
        <w:gridCol w:w="1452"/>
        <w:gridCol w:w="3119"/>
        <w:gridCol w:w="2977"/>
        <w:gridCol w:w="4961"/>
        <w:gridCol w:w="241"/>
      </w:tblGrid>
      <w:tr w:rsidR="006108D6" w:rsidRPr="006B423D" w14:paraId="7FE1B614" w14:textId="77777777" w:rsidTr="006108D6">
        <w:tc>
          <w:tcPr>
            <w:tcW w:w="15446" w:type="dxa"/>
            <w:gridSpan w:val="6"/>
            <w:shd w:val="clear" w:color="auto" w:fill="BDD6EE" w:themeFill="accent1" w:themeFillTint="66"/>
          </w:tcPr>
          <w:p w14:paraId="12DB3DE2" w14:textId="77777777" w:rsidR="006108D6" w:rsidRPr="006B423D" w:rsidRDefault="006108D6" w:rsidP="00D01563">
            <w:pPr>
              <w:jc w:val="center"/>
              <w:rPr>
                <w:b/>
                <w:sz w:val="24"/>
                <w:szCs w:val="24"/>
              </w:rPr>
            </w:pPr>
            <w:r w:rsidRPr="006B423D">
              <w:rPr>
                <w:b/>
                <w:sz w:val="24"/>
                <w:szCs w:val="24"/>
              </w:rPr>
              <w:t xml:space="preserve">OUTCOMES &amp; IMPACT </w:t>
            </w:r>
          </w:p>
        </w:tc>
      </w:tr>
      <w:tr w:rsidR="006108D6" w:rsidRPr="006B423D" w14:paraId="5A487FD0" w14:textId="77777777" w:rsidTr="006108D6">
        <w:tc>
          <w:tcPr>
            <w:tcW w:w="15446" w:type="dxa"/>
            <w:gridSpan w:val="6"/>
          </w:tcPr>
          <w:p w14:paraId="11131933" w14:textId="77777777" w:rsidR="006108D6" w:rsidRDefault="006108D6" w:rsidP="00D01563">
            <w:pPr>
              <w:pStyle w:val="ListParagraph"/>
              <w:numPr>
                <w:ilvl w:val="0"/>
                <w:numId w:val="1"/>
              </w:num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A Music </w:t>
            </w:r>
            <w:proofErr w:type="gramStart"/>
            <w:r w:rsidRPr="006B423D">
              <w:rPr>
                <w:rFonts w:eastAsia="Calibri" w:cs="Times New Roman"/>
                <w:sz w:val="24"/>
                <w:szCs w:val="24"/>
              </w:rPr>
              <w:t xml:space="preserve">curriculum which </w:t>
            </w:r>
            <w:r>
              <w:rPr>
                <w:rFonts w:eastAsia="Calibri" w:cs="Times New Roman"/>
                <w:sz w:val="24"/>
                <w:szCs w:val="24"/>
              </w:rPr>
              <w:t>ensures all</w:t>
            </w:r>
            <w:r w:rsidRPr="006B423D">
              <w:rPr>
                <w:rFonts w:eastAsia="Calibri" w:cs="Times New Roman"/>
                <w:sz w:val="24"/>
                <w:szCs w:val="24"/>
              </w:rPr>
              <w:t xml:space="preserve"> pupils</w:t>
            </w:r>
            <w:proofErr w:type="gramEnd"/>
            <w:r w:rsidRPr="006B423D">
              <w:rPr>
                <w:rFonts w:eastAsia="Calibri" w:cs="Times New Roman"/>
                <w:sz w:val="24"/>
                <w:szCs w:val="24"/>
              </w:rPr>
              <w:t xml:space="preserve"> develop confidence and </w:t>
            </w:r>
            <w:r>
              <w:rPr>
                <w:rFonts w:eastAsia="Calibri" w:cs="Times New Roman"/>
                <w:sz w:val="24"/>
                <w:szCs w:val="24"/>
              </w:rPr>
              <w:t xml:space="preserve">have a </w:t>
            </w:r>
            <w:r w:rsidRPr="006B423D">
              <w:rPr>
                <w:rFonts w:eastAsia="Calibri" w:cs="Times New Roman"/>
                <w:sz w:val="24"/>
                <w:szCs w:val="24"/>
              </w:rPr>
              <w:t xml:space="preserve">broad understanding of </w:t>
            </w:r>
            <w:r>
              <w:rPr>
                <w:rFonts w:eastAsia="Calibri" w:cs="Times New Roman"/>
                <w:sz w:val="24"/>
                <w:szCs w:val="24"/>
              </w:rPr>
              <w:t xml:space="preserve">Musical </w:t>
            </w:r>
            <w:r w:rsidRPr="006B423D">
              <w:rPr>
                <w:rFonts w:eastAsia="Calibri" w:cs="Times New Roman"/>
                <w:sz w:val="24"/>
                <w:szCs w:val="24"/>
              </w:rPr>
              <w:t>knowledge and skills through high quality teaching and learning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  <w:r w:rsidRPr="006B423D">
              <w:rPr>
                <w:rFonts w:eastAsia="Calibri" w:cs="Times New Roman"/>
                <w:sz w:val="24"/>
                <w:szCs w:val="24"/>
              </w:rPr>
              <w:t xml:space="preserve"> Through </w:t>
            </w:r>
            <w:proofErr w:type="gramStart"/>
            <w:r w:rsidRPr="006B423D">
              <w:rPr>
                <w:rFonts w:eastAsia="Calibri" w:cs="Times New Roman"/>
                <w:sz w:val="24"/>
                <w:szCs w:val="24"/>
              </w:rPr>
              <w:t>this</w:t>
            </w:r>
            <w:proofErr w:type="gramEnd"/>
            <w:r w:rsidRPr="006B423D">
              <w:rPr>
                <w:rFonts w:eastAsia="Calibri" w:cs="Times New Roman"/>
                <w:sz w:val="24"/>
                <w:szCs w:val="24"/>
              </w:rPr>
              <w:t xml:space="preserve"> pupils will reach their potential.</w:t>
            </w:r>
          </w:p>
          <w:p w14:paraId="24BA7DCA" w14:textId="77777777" w:rsidR="006108D6" w:rsidRPr="006E1377" w:rsidRDefault="006108D6" w:rsidP="00D01563">
            <w:pPr>
              <w:pStyle w:val="ListParagraph"/>
              <w:numPr>
                <w:ilvl w:val="0"/>
                <w:numId w:val="1"/>
              </w:num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The subject </w:t>
            </w:r>
            <w:proofErr w:type="gramStart"/>
            <w:r>
              <w:rPr>
                <w:rFonts w:eastAsia="Calibri" w:cs="Times New Roman"/>
                <w:sz w:val="24"/>
                <w:szCs w:val="24"/>
              </w:rPr>
              <w:t>will be well resourced</w:t>
            </w:r>
            <w:proofErr w:type="gramEnd"/>
            <w:r>
              <w:rPr>
                <w:rFonts w:eastAsia="Calibri" w:cs="Times New Roman"/>
                <w:sz w:val="24"/>
                <w:szCs w:val="24"/>
              </w:rPr>
              <w:t xml:space="preserve"> to allow children to access a wide range of</w:t>
            </w:r>
            <w:r w:rsidRPr="006B423D"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instruments</w:t>
            </w:r>
            <w:r w:rsidRPr="006B423D">
              <w:rPr>
                <w:rFonts w:eastAsia="Calibri" w:cs="Times New Roman"/>
                <w:sz w:val="24"/>
                <w:szCs w:val="24"/>
              </w:rPr>
              <w:t xml:space="preserve">. </w:t>
            </w:r>
          </w:p>
          <w:p w14:paraId="21787411" w14:textId="77777777" w:rsidR="006108D6" w:rsidRPr="009E7647" w:rsidRDefault="006108D6" w:rsidP="00D01563">
            <w:pPr>
              <w:pStyle w:val="ListParagraph"/>
              <w:numPr>
                <w:ilvl w:val="0"/>
                <w:numId w:val="1"/>
              </w:numPr>
              <w:rPr>
                <w:rFonts w:eastAsia="Calibri" w:cs="Times New Roman"/>
                <w:sz w:val="24"/>
                <w:szCs w:val="24"/>
              </w:rPr>
            </w:pPr>
            <w:r>
              <w:rPr>
                <w:sz w:val="24"/>
              </w:rPr>
              <w:t>Enhance Ladywood’s Gifted and Talented Music offer.</w:t>
            </w:r>
          </w:p>
          <w:p w14:paraId="2509872B" w14:textId="77777777" w:rsidR="006108D6" w:rsidRDefault="006108D6" w:rsidP="00D01563">
            <w:pPr>
              <w:pStyle w:val="ListParagraph"/>
              <w:numPr>
                <w:ilvl w:val="0"/>
                <w:numId w:val="1"/>
              </w:numPr>
              <w:rPr>
                <w:rFonts w:eastAsia="Calibri" w:cs="Times New Roman"/>
                <w:sz w:val="24"/>
                <w:szCs w:val="24"/>
              </w:rPr>
            </w:pPr>
            <w:r w:rsidRPr="006B423D">
              <w:rPr>
                <w:rFonts w:eastAsia="Calibri" w:cs="Times New Roman"/>
                <w:sz w:val="24"/>
                <w:szCs w:val="24"/>
              </w:rPr>
              <w:t xml:space="preserve">Quality and varied resources to support </w:t>
            </w:r>
            <w:proofErr w:type="gramStart"/>
            <w:r w:rsidRPr="006B423D">
              <w:rPr>
                <w:rFonts w:eastAsia="Calibri" w:cs="Times New Roman"/>
                <w:sz w:val="24"/>
                <w:szCs w:val="24"/>
              </w:rPr>
              <w:t>staff and provide children with a rich experience</w:t>
            </w:r>
            <w:proofErr w:type="gramEnd"/>
            <w:r w:rsidRPr="006B423D">
              <w:rPr>
                <w:rFonts w:eastAsia="Calibri" w:cs="Times New Roman"/>
                <w:sz w:val="24"/>
                <w:szCs w:val="24"/>
              </w:rPr>
              <w:t xml:space="preserve"> and help them to reach their learning potential.</w:t>
            </w:r>
          </w:p>
          <w:p w14:paraId="79935209" w14:textId="77777777" w:rsidR="006108D6" w:rsidRDefault="006108D6" w:rsidP="00D01563">
            <w:pPr>
              <w:pStyle w:val="ListParagraph"/>
              <w:numPr>
                <w:ilvl w:val="0"/>
                <w:numId w:val="1"/>
              </w:num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A music Curriculum that develops life skills and </w:t>
            </w:r>
            <w:proofErr w:type="gramStart"/>
            <w:r>
              <w:rPr>
                <w:rFonts w:eastAsia="Calibri" w:cs="Times New Roman"/>
                <w:sz w:val="24"/>
                <w:szCs w:val="24"/>
              </w:rPr>
              <w:t>is enriched</w:t>
            </w:r>
            <w:proofErr w:type="gramEnd"/>
            <w:r>
              <w:rPr>
                <w:rFonts w:eastAsia="Calibri" w:cs="Times New Roman"/>
                <w:sz w:val="24"/>
                <w:szCs w:val="24"/>
              </w:rPr>
              <w:t xml:space="preserve"> by external visits and the use of external experts.</w:t>
            </w:r>
          </w:p>
          <w:p w14:paraId="23BF262C" w14:textId="77777777" w:rsidR="006108D6" w:rsidRPr="00D807FC" w:rsidRDefault="006108D6" w:rsidP="00D01563">
            <w:pPr>
              <w:pStyle w:val="ListParagraph"/>
              <w:numPr>
                <w:ilvl w:val="0"/>
                <w:numId w:val="1"/>
              </w:numPr>
              <w:rPr>
                <w:rFonts w:eastAsia="Calibri" w:cs="Times New Roman"/>
                <w:sz w:val="24"/>
                <w:szCs w:val="24"/>
              </w:rPr>
            </w:pPr>
            <w:r w:rsidRPr="00D807FC">
              <w:rPr>
                <w:rFonts w:eastAsia="Calibri" w:cs="Times New Roman"/>
                <w:sz w:val="24"/>
                <w:szCs w:val="24"/>
              </w:rPr>
              <w:t>A Music curriculum that recognises the talents of our young people and develops leadership skills</w:t>
            </w:r>
            <w:r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Pr="00D807FC">
              <w:rPr>
                <w:rFonts w:eastAsia="Calibri" w:cs="Times New Roman"/>
                <w:sz w:val="24"/>
                <w:szCs w:val="24"/>
              </w:rPr>
              <w:t>a lifelong love of music</w:t>
            </w:r>
            <w:r>
              <w:rPr>
                <w:rFonts w:eastAsia="Calibri" w:cs="Times New Roman"/>
                <w:sz w:val="24"/>
                <w:szCs w:val="24"/>
              </w:rPr>
              <w:t xml:space="preserve"> and impact positively on the school and local community</w:t>
            </w:r>
            <w:r w:rsidRPr="00D807FC">
              <w:rPr>
                <w:rFonts w:eastAsia="Calibri" w:cs="Times New Roman"/>
                <w:sz w:val="24"/>
                <w:szCs w:val="24"/>
              </w:rPr>
              <w:t>.</w:t>
            </w:r>
          </w:p>
          <w:p w14:paraId="7728260C" w14:textId="77777777" w:rsidR="006108D6" w:rsidRPr="006B423D" w:rsidRDefault="006108D6" w:rsidP="00D01563">
            <w:pPr>
              <w:pStyle w:val="ListParagraph"/>
              <w:rPr>
                <w:b/>
                <w:sz w:val="24"/>
                <w:szCs w:val="24"/>
                <w:u w:val="single"/>
              </w:rPr>
            </w:pPr>
          </w:p>
        </w:tc>
      </w:tr>
      <w:tr w:rsidR="006108D6" w:rsidRPr="006B423D" w14:paraId="16EFECA2" w14:textId="77777777" w:rsidTr="006108D6">
        <w:trPr>
          <w:gridAfter w:val="1"/>
          <w:wAfter w:w="241" w:type="dxa"/>
        </w:trPr>
        <w:tc>
          <w:tcPr>
            <w:tcW w:w="2696" w:type="dxa"/>
            <w:shd w:val="clear" w:color="auto" w:fill="BDD6EE" w:themeFill="accent1" w:themeFillTint="66"/>
          </w:tcPr>
          <w:p w14:paraId="00A79665" w14:textId="77777777" w:rsidR="006108D6" w:rsidRPr="006B423D" w:rsidRDefault="006108D6" w:rsidP="00A00286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B423D">
              <w:rPr>
                <w:b/>
                <w:sz w:val="24"/>
                <w:szCs w:val="24"/>
                <w:u w:val="single"/>
              </w:rPr>
              <w:t>ACTION</w:t>
            </w:r>
          </w:p>
        </w:tc>
        <w:tc>
          <w:tcPr>
            <w:tcW w:w="1452" w:type="dxa"/>
            <w:shd w:val="clear" w:color="auto" w:fill="BDD6EE" w:themeFill="accent1" w:themeFillTint="66"/>
          </w:tcPr>
          <w:p w14:paraId="38414EA0" w14:textId="77777777" w:rsidR="006108D6" w:rsidRPr="006B423D" w:rsidRDefault="006108D6" w:rsidP="00A00286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B423D">
              <w:rPr>
                <w:b/>
                <w:sz w:val="24"/>
                <w:szCs w:val="24"/>
                <w:u w:val="single"/>
              </w:rPr>
              <w:t>WHO</w:t>
            </w:r>
          </w:p>
        </w:tc>
        <w:tc>
          <w:tcPr>
            <w:tcW w:w="3119" w:type="dxa"/>
            <w:shd w:val="clear" w:color="auto" w:fill="BDD6EE" w:themeFill="accent1" w:themeFillTint="66"/>
          </w:tcPr>
          <w:p w14:paraId="3C7210DD" w14:textId="77777777" w:rsidR="006108D6" w:rsidRPr="006B423D" w:rsidRDefault="006108D6" w:rsidP="00A00286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B423D">
              <w:rPr>
                <w:b/>
                <w:sz w:val="24"/>
                <w:szCs w:val="24"/>
                <w:u w:val="single"/>
              </w:rPr>
              <w:t>DATE COMPLETED BY</w:t>
            </w:r>
          </w:p>
        </w:tc>
        <w:tc>
          <w:tcPr>
            <w:tcW w:w="2977" w:type="dxa"/>
            <w:shd w:val="clear" w:color="auto" w:fill="BDD6EE" w:themeFill="accent1" w:themeFillTint="66"/>
          </w:tcPr>
          <w:p w14:paraId="7EFDD130" w14:textId="77777777" w:rsidR="006108D6" w:rsidRPr="006B423D" w:rsidRDefault="006108D6" w:rsidP="00A00286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B423D">
              <w:rPr>
                <w:b/>
                <w:sz w:val="24"/>
                <w:szCs w:val="24"/>
                <w:u w:val="single"/>
              </w:rPr>
              <w:t>RESOURCES &amp; COSTS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14:paraId="6A4F15A5" w14:textId="77777777" w:rsidR="006108D6" w:rsidRPr="006B423D" w:rsidRDefault="006108D6" w:rsidP="00A00286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6B423D">
              <w:rPr>
                <w:b/>
                <w:sz w:val="24"/>
                <w:szCs w:val="24"/>
                <w:u w:val="single"/>
              </w:rPr>
              <w:t>SUCCESS CRITERIA</w:t>
            </w:r>
          </w:p>
        </w:tc>
      </w:tr>
      <w:tr w:rsidR="006108D6" w:rsidRPr="00AF521F" w14:paraId="5DED131B" w14:textId="77777777" w:rsidTr="006108D6">
        <w:trPr>
          <w:gridAfter w:val="1"/>
          <w:wAfter w:w="241" w:type="dxa"/>
        </w:trPr>
        <w:tc>
          <w:tcPr>
            <w:tcW w:w="2696" w:type="dxa"/>
            <w:shd w:val="clear" w:color="auto" w:fill="FFC000"/>
          </w:tcPr>
          <w:p w14:paraId="0D55C684" w14:textId="77777777" w:rsidR="006108D6" w:rsidRDefault="006108D6" w:rsidP="00D807FC">
            <w:pPr>
              <w:widowControl w:val="0"/>
            </w:pPr>
            <w:r>
              <w:t>Develop the curriculum to provide life skills and prepare children for young adulthood</w:t>
            </w:r>
          </w:p>
          <w:p w14:paraId="2EAD6A41" w14:textId="77777777" w:rsidR="006108D6" w:rsidRDefault="006108D6" w:rsidP="00D807FC">
            <w:pPr>
              <w:widowControl w:val="0"/>
            </w:pPr>
          </w:p>
          <w:p w14:paraId="4DD21136" w14:textId="77777777" w:rsidR="006108D6" w:rsidRDefault="006108D6" w:rsidP="00D807FC">
            <w:pPr>
              <w:widowControl w:val="0"/>
            </w:pPr>
          </w:p>
          <w:p w14:paraId="0EEB170B" w14:textId="77777777" w:rsidR="006108D6" w:rsidRDefault="006108D6" w:rsidP="00D807FC">
            <w:pPr>
              <w:widowControl w:val="0"/>
            </w:pPr>
          </w:p>
          <w:p w14:paraId="6BDFACFA" w14:textId="77777777" w:rsidR="006108D6" w:rsidRPr="00935591" w:rsidRDefault="006108D6" w:rsidP="00D807FC">
            <w:pPr>
              <w:widowControl w:val="0"/>
              <w:rPr>
                <w:rFonts w:ascii="Calibri" w:hAnsi="Calibri"/>
                <w:i/>
                <w:color w:val="FF0000"/>
              </w:rPr>
            </w:pPr>
            <w:r w:rsidRPr="00935591">
              <w:rPr>
                <w:i/>
                <w:sz w:val="20"/>
              </w:rPr>
              <w:t xml:space="preserve">How does your subject area link to developing a child’s skills to help them as a young adult? </w:t>
            </w:r>
          </w:p>
        </w:tc>
        <w:tc>
          <w:tcPr>
            <w:tcW w:w="1452" w:type="dxa"/>
            <w:shd w:val="clear" w:color="auto" w:fill="FFC000"/>
          </w:tcPr>
          <w:p w14:paraId="7EFBE48F" w14:textId="77777777" w:rsidR="006108D6" w:rsidRPr="00AF521F" w:rsidRDefault="006108D6" w:rsidP="006A11FE">
            <w:r>
              <w:t>Dean</w:t>
            </w:r>
          </w:p>
        </w:tc>
        <w:tc>
          <w:tcPr>
            <w:tcW w:w="3119" w:type="dxa"/>
            <w:shd w:val="clear" w:color="auto" w:fill="FFC000"/>
          </w:tcPr>
          <w:p w14:paraId="207C37F7" w14:textId="77777777" w:rsidR="006108D6" w:rsidRDefault="006108D6" w:rsidP="00935591">
            <w:r>
              <w:t>Plan developed by Autumn 2024</w:t>
            </w:r>
          </w:p>
          <w:p w14:paraId="587BB580" w14:textId="77777777" w:rsidR="006108D6" w:rsidRDefault="006108D6" w:rsidP="00935591"/>
          <w:p w14:paraId="1CEEE73D" w14:textId="77777777" w:rsidR="006108D6" w:rsidRDefault="006108D6" w:rsidP="00935591">
            <w:r>
              <w:t>Review curriculum Spring 2025</w:t>
            </w:r>
          </w:p>
          <w:p w14:paraId="1429CCAE" w14:textId="77777777" w:rsidR="006108D6" w:rsidRDefault="006108D6" w:rsidP="00935591"/>
          <w:p w14:paraId="229DE78F" w14:textId="77777777" w:rsidR="006108D6" w:rsidRDefault="006108D6" w:rsidP="00935591">
            <w:r>
              <w:t>Clubs to start in Spring 2025</w:t>
            </w:r>
          </w:p>
          <w:p w14:paraId="1EC92335" w14:textId="77777777" w:rsidR="006108D6" w:rsidRDefault="006108D6" w:rsidP="00935591"/>
          <w:p w14:paraId="25585BF5" w14:textId="77777777" w:rsidR="006108D6" w:rsidRPr="00AF521F" w:rsidRDefault="006108D6" w:rsidP="00935591"/>
        </w:tc>
        <w:tc>
          <w:tcPr>
            <w:tcW w:w="2977" w:type="dxa"/>
            <w:shd w:val="clear" w:color="auto" w:fill="FFC000"/>
          </w:tcPr>
          <w:p w14:paraId="49CC8638" w14:textId="77777777" w:rsidR="006108D6" w:rsidRDefault="006108D6" w:rsidP="0098414B"/>
          <w:p w14:paraId="4645DF5F" w14:textId="77777777" w:rsidR="006108D6" w:rsidRDefault="006108D6" w:rsidP="0098414B">
            <w:r>
              <w:t>Subject budget</w:t>
            </w:r>
          </w:p>
          <w:p w14:paraId="01970EDD" w14:textId="77777777" w:rsidR="006108D6" w:rsidRDefault="006108D6" w:rsidP="0098414B"/>
          <w:p w14:paraId="1B21F57A" w14:textId="77777777" w:rsidR="006108D6" w:rsidRDefault="006108D6" w:rsidP="0098414B">
            <w:r>
              <w:t>PPG budget</w:t>
            </w:r>
          </w:p>
          <w:p w14:paraId="00D2FDDA" w14:textId="77777777" w:rsidR="006108D6" w:rsidRDefault="006108D6" w:rsidP="0098414B"/>
          <w:p w14:paraId="39613979" w14:textId="77777777" w:rsidR="006108D6" w:rsidRPr="00AF521F" w:rsidRDefault="006108D6" w:rsidP="00087194"/>
        </w:tc>
        <w:tc>
          <w:tcPr>
            <w:tcW w:w="4961" w:type="dxa"/>
            <w:shd w:val="clear" w:color="auto" w:fill="FFC000"/>
          </w:tcPr>
          <w:p w14:paraId="61E6ABAA" w14:textId="77777777" w:rsidR="006108D6" w:rsidRDefault="006108D6" w:rsidP="00D807FC">
            <w:pPr>
              <w:widowControl w:val="0"/>
            </w:pPr>
            <w:r>
              <w:t>Develop a plan for live music events and class visits exposing children to performance and immersive music opportunities.</w:t>
            </w:r>
          </w:p>
          <w:p w14:paraId="69547824" w14:textId="77777777" w:rsidR="006108D6" w:rsidRDefault="006108D6" w:rsidP="00D807FC">
            <w:r>
              <w:t>Identify opportunities to use song in a cross curricular manner.</w:t>
            </w:r>
          </w:p>
          <w:p w14:paraId="6891DFAE" w14:textId="77777777" w:rsidR="006108D6" w:rsidRDefault="006108D6" w:rsidP="006A11FE">
            <w:r>
              <w:t xml:space="preserve">Music enrichment clubs delivered – /xylophone/choir/ drumming/ </w:t>
            </w:r>
            <w:proofErr w:type="gramStart"/>
            <w:r>
              <w:t>ukulele  Review</w:t>
            </w:r>
            <w:proofErr w:type="gramEnd"/>
            <w:r>
              <w:t xml:space="preserve"> the Music curriculum and identify key areas within the curriculum that personal skills can be taught. </w:t>
            </w:r>
          </w:p>
          <w:p w14:paraId="3F3F17EA" w14:textId="77777777" w:rsidR="006108D6" w:rsidRDefault="006108D6" w:rsidP="0098414B">
            <w:r>
              <w:t xml:space="preserve">Encourage Educational visits. Clearly linked to Music – provide list of places to staff linked to curriculum. </w:t>
            </w:r>
          </w:p>
          <w:p w14:paraId="72852F97" w14:textId="77777777" w:rsidR="006108D6" w:rsidRPr="00AF521F" w:rsidRDefault="006108D6" w:rsidP="0098414B">
            <w:r>
              <w:t>Establish links with live musicians i.e. saxophonist.</w:t>
            </w:r>
          </w:p>
        </w:tc>
      </w:tr>
      <w:tr w:rsidR="006108D6" w:rsidRPr="00AF521F" w14:paraId="5B83CB09" w14:textId="77777777" w:rsidTr="006108D6">
        <w:trPr>
          <w:gridAfter w:val="1"/>
          <w:wAfter w:w="241" w:type="dxa"/>
        </w:trPr>
        <w:tc>
          <w:tcPr>
            <w:tcW w:w="2696" w:type="dxa"/>
            <w:shd w:val="clear" w:color="auto" w:fill="FFC000"/>
          </w:tcPr>
          <w:p w14:paraId="6B02D4AA" w14:textId="77777777" w:rsidR="006108D6" w:rsidRDefault="006108D6" w:rsidP="0002453B">
            <w:r>
              <w:lastRenderedPageBreak/>
              <w:t xml:space="preserve">Develop clear vocabulary/ communication boards for all year groups. </w:t>
            </w:r>
          </w:p>
          <w:p w14:paraId="66A56023" w14:textId="77777777" w:rsidR="006108D6" w:rsidRDefault="006108D6" w:rsidP="0002453B"/>
          <w:p w14:paraId="71660B95" w14:textId="77777777" w:rsidR="006108D6" w:rsidRDefault="006108D6" w:rsidP="0002453B">
            <w:r>
              <w:t xml:space="preserve">Develop clear knowledge of music terminology with staff. </w:t>
            </w:r>
          </w:p>
          <w:p w14:paraId="72D75068" w14:textId="77777777" w:rsidR="006108D6" w:rsidRDefault="006108D6" w:rsidP="003A51F7">
            <w:pPr>
              <w:widowControl w:val="0"/>
            </w:pPr>
          </w:p>
          <w:p w14:paraId="49349A98" w14:textId="77777777" w:rsidR="006108D6" w:rsidRDefault="006108D6" w:rsidP="003A51F7">
            <w:pPr>
              <w:widowControl w:val="0"/>
            </w:pPr>
            <w:r>
              <w:t xml:space="preserve"> </w:t>
            </w:r>
          </w:p>
          <w:p w14:paraId="021B99F5" w14:textId="77777777" w:rsidR="006108D6" w:rsidRPr="00935591" w:rsidRDefault="006108D6" w:rsidP="00935591">
            <w:pPr>
              <w:widowControl w:val="0"/>
              <w:rPr>
                <w:rFonts w:ascii="Calibri" w:hAnsi="Calibri"/>
                <w:i/>
                <w:sz w:val="20"/>
              </w:rPr>
            </w:pPr>
            <w:r w:rsidRPr="00935591">
              <w:rPr>
                <w:i/>
                <w:sz w:val="20"/>
              </w:rPr>
              <w:t xml:space="preserve">What is the key vocabulary that is taught? </w:t>
            </w:r>
          </w:p>
          <w:p w14:paraId="77EDEC38" w14:textId="77777777" w:rsidR="006108D6" w:rsidRPr="00935591" w:rsidRDefault="006108D6" w:rsidP="003A51F7">
            <w:pPr>
              <w:widowControl w:val="0"/>
              <w:rPr>
                <w:rFonts w:ascii="Calibri" w:hAnsi="Calibri"/>
              </w:rPr>
            </w:pPr>
          </w:p>
        </w:tc>
        <w:tc>
          <w:tcPr>
            <w:tcW w:w="1452" w:type="dxa"/>
            <w:shd w:val="clear" w:color="auto" w:fill="FFC000"/>
          </w:tcPr>
          <w:p w14:paraId="7D8C2497" w14:textId="77777777" w:rsidR="006108D6" w:rsidRPr="00AF521F" w:rsidRDefault="006108D6" w:rsidP="00935591">
            <w:r>
              <w:t>Music Team - Katie Scott</w:t>
            </w:r>
          </w:p>
        </w:tc>
        <w:tc>
          <w:tcPr>
            <w:tcW w:w="3119" w:type="dxa"/>
            <w:shd w:val="clear" w:color="auto" w:fill="FFC000"/>
          </w:tcPr>
          <w:p w14:paraId="0464BC8E" w14:textId="77777777" w:rsidR="006108D6" w:rsidRDefault="006108D6" w:rsidP="00935591">
            <w:r>
              <w:t xml:space="preserve">Communication boards to be rolled out for Spring 1 term. </w:t>
            </w:r>
          </w:p>
          <w:p w14:paraId="27A24544" w14:textId="77777777" w:rsidR="006108D6" w:rsidRDefault="006108D6" w:rsidP="00935591"/>
          <w:p w14:paraId="17480597" w14:textId="77777777" w:rsidR="006108D6" w:rsidRDefault="006108D6" w:rsidP="00935591">
            <w:r>
              <w:t>Review Jargon buster spring 2025</w:t>
            </w:r>
          </w:p>
          <w:p w14:paraId="410B3B10" w14:textId="77777777" w:rsidR="006108D6" w:rsidRDefault="006108D6" w:rsidP="00935591"/>
          <w:p w14:paraId="66E59A0B" w14:textId="77777777" w:rsidR="006108D6" w:rsidRDefault="006108D6" w:rsidP="00935591">
            <w:r>
              <w:t>Review – Summer 1</w:t>
            </w:r>
          </w:p>
          <w:p w14:paraId="115391E8" w14:textId="77777777" w:rsidR="006108D6" w:rsidRPr="00AF521F" w:rsidRDefault="006108D6" w:rsidP="00935591"/>
        </w:tc>
        <w:tc>
          <w:tcPr>
            <w:tcW w:w="2977" w:type="dxa"/>
            <w:shd w:val="clear" w:color="auto" w:fill="FFC000"/>
          </w:tcPr>
          <w:p w14:paraId="4E113910" w14:textId="77777777" w:rsidR="006108D6" w:rsidRPr="00AF521F" w:rsidRDefault="006108D6" w:rsidP="009C6906">
            <w:r>
              <w:t xml:space="preserve">No cost. </w:t>
            </w:r>
          </w:p>
        </w:tc>
        <w:tc>
          <w:tcPr>
            <w:tcW w:w="4961" w:type="dxa"/>
            <w:shd w:val="clear" w:color="auto" w:fill="FFC000"/>
          </w:tcPr>
          <w:p w14:paraId="05C6F51B" w14:textId="77777777" w:rsidR="006108D6" w:rsidRDefault="006108D6" w:rsidP="006A11FE">
            <w:r>
              <w:t xml:space="preserve">Create Communication boards for music. </w:t>
            </w:r>
          </w:p>
          <w:p w14:paraId="3CB5BB90" w14:textId="77777777" w:rsidR="006108D6" w:rsidRDefault="006108D6" w:rsidP="006A11FE"/>
          <w:p w14:paraId="22E96A57" w14:textId="77777777" w:rsidR="006108D6" w:rsidRDefault="006108D6" w:rsidP="0002453B">
            <w:r>
              <w:t>Review Communication boards in Summer to see if they need further development linked to the 3 tiers – Discussion/questionnaire with staff.</w:t>
            </w:r>
          </w:p>
          <w:p w14:paraId="6FA15C13" w14:textId="77777777" w:rsidR="006108D6" w:rsidRDefault="006108D6" w:rsidP="00087194"/>
          <w:p w14:paraId="1C564841" w14:textId="77777777" w:rsidR="006108D6" w:rsidRDefault="006108D6" w:rsidP="00D807FC">
            <w:r>
              <w:t xml:space="preserve">Revisit Jargon buster poster to embed knowledge and correct terminology. </w:t>
            </w:r>
          </w:p>
          <w:p w14:paraId="351EA920" w14:textId="77777777" w:rsidR="006108D6" w:rsidRDefault="006108D6" w:rsidP="00D807FC"/>
          <w:p w14:paraId="744AFD59" w14:textId="77777777" w:rsidR="006108D6" w:rsidRPr="00AF521F" w:rsidRDefault="006108D6" w:rsidP="0002453B"/>
        </w:tc>
      </w:tr>
      <w:tr w:rsidR="006108D6" w:rsidRPr="00AF521F" w14:paraId="6B61AE54" w14:textId="77777777" w:rsidTr="006108D6">
        <w:trPr>
          <w:gridAfter w:val="1"/>
          <w:wAfter w:w="241" w:type="dxa"/>
        </w:trPr>
        <w:tc>
          <w:tcPr>
            <w:tcW w:w="2696" w:type="dxa"/>
            <w:shd w:val="clear" w:color="auto" w:fill="FFC000"/>
          </w:tcPr>
          <w:p w14:paraId="6A1106A3" w14:textId="77777777" w:rsidR="006108D6" w:rsidRDefault="006108D6" w:rsidP="00935591">
            <w:pPr>
              <w:widowControl w:val="0"/>
            </w:pPr>
            <w:r>
              <w:t xml:space="preserve">Invest in high quality texts to </w:t>
            </w:r>
            <w:proofErr w:type="gramStart"/>
            <w:r>
              <w:t>be used</w:t>
            </w:r>
            <w:proofErr w:type="gramEnd"/>
            <w:r>
              <w:t xml:space="preserve"> whilst teaching Music linked to genres and topics or for children to read for pleasure. Develop a selection for each year group. </w:t>
            </w:r>
          </w:p>
          <w:p w14:paraId="2A388A69" w14:textId="77777777" w:rsidR="006108D6" w:rsidRDefault="006108D6" w:rsidP="00935591">
            <w:pPr>
              <w:widowControl w:val="0"/>
              <w:rPr>
                <w:rFonts w:ascii="Calibri" w:hAnsi="Calibri"/>
              </w:rPr>
            </w:pPr>
          </w:p>
          <w:p w14:paraId="5622A6E6" w14:textId="77777777" w:rsidR="006108D6" w:rsidRPr="00935591" w:rsidRDefault="006108D6" w:rsidP="003A51F7">
            <w:pPr>
              <w:widowControl w:val="0"/>
              <w:rPr>
                <w:i/>
              </w:rPr>
            </w:pPr>
            <w:r w:rsidRPr="00935591">
              <w:rPr>
                <w:i/>
                <w:sz w:val="20"/>
              </w:rPr>
              <w:t>What reading materials are used in your subject?</w:t>
            </w:r>
          </w:p>
        </w:tc>
        <w:tc>
          <w:tcPr>
            <w:tcW w:w="1452" w:type="dxa"/>
            <w:shd w:val="clear" w:color="auto" w:fill="FFC000"/>
          </w:tcPr>
          <w:p w14:paraId="0A69ADB5" w14:textId="77777777" w:rsidR="006108D6" w:rsidRDefault="006108D6" w:rsidP="009C6906">
            <w:r>
              <w:t xml:space="preserve">Dean / </w:t>
            </w:r>
          </w:p>
          <w:p w14:paraId="1339BEAA" w14:textId="77777777" w:rsidR="006108D6" w:rsidRPr="00AF521F" w:rsidRDefault="006108D6" w:rsidP="009C6906">
            <w:r>
              <w:t>Ian Bamford</w:t>
            </w:r>
          </w:p>
        </w:tc>
        <w:tc>
          <w:tcPr>
            <w:tcW w:w="3119" w:type="dxa"/>
            <w:shd w:val="clear" w:color="auto" w:fill="FFC000"/>
          </w:tcPr>
          <w:p w14:paraId="2954454B" w14:textId="77777777" w:rsidR="006108D6" w:rsidRPr="00AF521F" w:rsidRDefault="006108D6" w:rsidP="006A11FE">
            <w:r>
              <w:t xml:space="preserve">Order books Autumn 2 </w:t>
            </w:r>
          </w:p>
        </w:tc>
        <w:tc>
          <w:tcPr>
            <w:tcW w:w="2977" w:type="dxa"/>
            <w:shd w:val="clear" w:color="auto" w:fill="FFC000"/>
          </w:tcPr>
          <w:p w14:paraId="20F3174E" w14:textId="77777777" w:rsidR="006108D6" w:rsidRDefault="006108D6" w:rsidP="009C6906">
            <w:r>
              <w:t>Music budget</w:t>
            </w:r>
          </w:p>
          <w:p w14:paraId="28D1C2A2" w14:textId="77777777" w:rsidR="006108D6" w:rsidRPr="00AF521F" w:rsidRDefault="006108D6" w:rsidP="009C6906">
            <w:r>
              <w:t>PPG</w:t>
            </w:r>
          </w:p>
        </w:tc>
        <w:tc>
          <w:tcPr>
            <w:tcW w:w="4961" w:type="dxa"/>
            <w:shd w:val="clear" w:color="auto" w:fill="FFC000"/>
          </w:tcPr>
          <w:p w14:paraId="12249CA4" w14:textId="77777777" w:rsidR="006108D6" w:rsidRPr="00AF521F" w:rsidRDefault="006108D6" w:rsidP="006A11FE">
            <w:r>
              <w:t>Add to section in library linked to Music.</w:t>
            </w:r>
          </w:p>
        </w:tc>
      </w:tr>
      <w:tr w:rsidR="006108D6" w:rsidRPr="00AF521F" w14:paraId="347B7103" w14:textId="77777777" w:rsidTr="006108D6">
        <w:trPr>
          <w:gridAfter w:val="1"/>
          <w:wAfter w:w="241" w:type="dxa"/>
        </w:trPr>
        <w:tc>
          <w:tcPr>
            <w:tcW w:w="2696" w:type="dxa"/>
            <w:shd w:val="clear" w:color="auto" w:fill="FFC000"/>
          </w:tcPr>
          <w:p w14:paraId="1D69AFCC" w14:textId="77777777" w:rsidR="006108D6" w:rsidRDefault="006108D6" w:rsidP="00D02916">
            <w:pPr>
              <w:widowControl w:val="0"/>
            </w:pPr>
            <w:r>
              <w:t xml:space="preserve">Ensure Musical links </w:t>
            </w:r>
            <w:proofErr w:type="gramStart"/>
            <w:r>
              <w:t>are shared</w:t>
            </w:r>
            <w:proofErr w:type="gramEnd"/>
            <w:r>
              <w:t xml:space="preserve"> with parents to allow transferral of skills and love of music.</w:t>
            </w:r>
          </w:p>
          <w:p w14:paraId="7A89F282" w14:textId="77777777" w:rsidR="006108D6" w:rsidRDefault="006108D6" w:rsidP="00D02916">
            <w:pPr>
              <w:widowControl w:val="0"/>
            </w:pPr>
          </w:p>
          <w:p w14:paraId="1929576C" w14:textId="77777777" w:rsidR="006108D6" w:rsidRPr="00935591" w:rsidRDefault="006108D6" w:rsidP="00087194">
            <w:pPr>
              <w:widowControl w:val="0"/>
            </w:pPr>
          </w:p>
        </w:tc>
        <w:tc>
          <w:tcPr>
            <w:tcW w:w="1452" w:type="dxa"/>
            <w:shd w:val="clear" w:color="auto" w:fill="FFC000"/>
          </w:tcPr>
          <w:p w14:paraId="620B76D1" w14:textId="77777777" w:rsidR="006108D6" w:rsidRPr="00AF521F" w:rsidRDefault="006108D6" w:rsidP="009C6906">
            <w:r>
              <w:t xml:space="preserve">Dean/ Ian  </w:t>
            </w:r>
          </w:p>
        </w:tc>
        <w:tc>
          <w:tcPr>
            <w:tcW w:w="3119" w:type="dxa"/>
            <w:shd w:val="clear" w:color="auto" w:fill="FFC000"/>
          </w:tcPr>
          <w:p w14:paraId="6CDA0CAF" w14:textId="77777777" w:rsidR="006108D6" w:rsidRPr="00AF521F" w:rsidRDefault="006108D6" w:rsidP="006A11FE">
            <w:r>
              <w:t>Autumn 2024</w:t>
            </w:r>
          </w:p>
        </w:tc>
        <w:tc>
          <w:tcPr>
            <w:tcW w:w="2977" w:type="dxa"/>
            <w:shd w:val="clear" w:color="auto" w:fill="FFC000"/>
          </w:tcPr>
          <w:p w14:paraId="042590D6" w14:textId="77777777" w:rsidR="006108D6" w:rsidRPr="00AF521F" w:rsidRDefault="006108D6" w:rsidP="009C6906">
            <w:r>
              <w:t>No cost</w:t>
            </w:r>
          </w:p>
        </w:tc>
        <w:tc>
          <w:tcPr>
            <w:tcW w:w="4961" w:type="dxa"/>
            <w:shd w:val="clear" w:color="auto" w:fill="FFC000"/>
          </w:tcPr>
          <w:p w14:paraId="30320D94" w14:textId="77777777" w:rsidR="006108D6" w:rsidRDefault="006108D6" w:rsidP="00087194">
            <w:r>
              <w:t>For all classes to have a music element in the Parental overviews</w:t>
            </w:r>
          </w:p>
          <w:p w14:paraId="0B3FA436" w14:textId="77777777" w:rsidR="006108D6" w:rsidRPr="00AF521F" w:rsidRDefault="006108D6" w:rsidP="0002453B">
            <w:r>
              <w:t>Collect parental engagement and what parents would like in relation to Music.</w:t>
            </w:r>
          </w:p>
        </w:tc>
      </w:tr>
      <w:tr w:rsidR="006108D6" w:rsidRPr="00AF521F" w14:paraId="67C4E8E3" w14:textId="77777777" w:rsidTr="006108D6">
        <w:trPr>
          <w:gridAfter w:val="1"/>
          <w:wAfter w:w="241" w:type="dxa"/>
          <w:trHeight w:val="975"/>
        </w:trPr>
        <w:tc>
          <w:tcPr>
            <w:tcW w:w="2696" w:type="dxa"/>
            <w:shd w:val="clear" w:color="auto" w:fill="00B0F0"/>
          </w:tcPr>
          <w:p w14:paraId="7EAB59C7" w14:textId="77777777" w:rsidR="006108D6" w:rsidRDefault="006108D6" w:rsidP="00965FB9">
            <w:pPr>
              <w:widowControl w:val="0"/>
            </w:pPr>
            <w:r>
              <w:lastRenderedPageBreak/>
              <w:t>Audit Music resources to ensure we have quality resources that link to the curriculum and provide diversity.</w:t>
            </w:r>
          </w:p>
          <w:p w14:paraId="0EA01165" w14:textId="77777777" w:rsidR="006108D6" w:rsidRDefault="006108D6" w:rsidP="00965FB9">
            <w:pPr>
              <w:widowControl w:val="0"/>
            </w:pPr>
          </w:p>
          <w:p w14:paraId="2DC80AF6" w14:textId="77777777" w:rsidR="006108D6" w:rsidRPr="00935591" w:rsidRDefault="006108D6" w:rsidP="00935591">
            <w:pPr>
              <w:widowControl w:val="0"/>
              <w:rPr>
                <w:rFonts w:ascii="Calibri" w:hAnsi="Calibri"/>
                <w:i/>
                <w:sz w:val="20"/>
              </w:rPr>
            </w:pPr>
            <w:r w:rsidRPr="00935591">
              <w:rPr>
                <w:i/>
                <w:sz w:val="20"/>
              </w:rPr>
              <w:t xml:space="preserve">What reading materials are used to support your subject? </w:t>
            </w:r>
          </w:p>
          <w:p w14:paraId="6E594CD7" w14:textId="77777777" w:rsidR="006108D6" w:rsidRPr="00935591" w:rsidRDefault="006108D6" w:rsidP="00965FB9">
            <w:pPr>
              <w:widowControl w:val="0"/>
              <w:rPr>
                <w:color w:val="FF0000"/>
              </w:rPr>
            </w:pPr>
            <w:r w:rsidRPr="00935591">
              <w:rPr>
                <w:i/>
                <w:sz w:val="20"/>
              </w:rPr>
              <w:t>How do subject resources support the skills that are being taught?</w:t>
            </w:r>
            <w:r w:rsidRPr="00935591">
              <w:rPr>
                <w:sz w:val="20"/>
              </w:rPr>
              <w:t xml:space="preserve"> </w:t>
            </w:r>
          </w:p>
        </w:tc>
        <w:tc>
          <w:tcPr>
            <w:tcW w:w="1452" w:type="dxa"/>
            <w:shd w:val="clear" w:color="auto" w:fill="00B0F0"/>
          </w:tcPr>
          <w:p w14:paraId="72E5CD43" w14:textId="77777777" w:rsidR="006108D6" w:rsidRPr="00AF521F" w:rsidRDefault="006108D6" w:rsidP="00334ACD">
            <w:r>
              <w:t>Dean</w:t>
            </w:r>
          </w:p>
        </w:tc>
        <w:tc>
          <w:tcPr>
            <w:tcW w:w="3119" w:type="dxa"/>
            <w:shd w:val="clear" w:color="auto" w:fill="00B0F0"/>
          </w:tcPr>
          <w:p w14:paraId="7500789A" w14:textId="77777777" w:rsidR="006108D6" w:rsidRPr="00AF521F" w:rsidRDefault="006108D6" w:rsidP="00334ACD">
            <w:r>
              <w:t>December 2024</w:t>
            </w:r>
          </w:p>
        </w:tc>
        <w:tc>
          <w:tcPr>
            <w:tcW w:w="2977" w:type="dxa"/>
            <w:shd w:val="clear" w:color="auto" w:fill="00B0F0"/>
          </w:tcPr>
          <w:p w14:paraId="2E1F9020" w14:textId="77777777" w:rsidR="006108D6" w:rsidRDefault="006108D6" w:rsidP="00334ACD">
            <w:r>
              <w:t xml:space="preserve">Organisation and audit- no cost. </w:t>
            </w:r>
          </w:p>
          <w:p w14:paraId="0BE8EFEC" w14:textId="77777777" w:rsidR="006108D6" w:rsidRDefault="006108D6" w:rsidP="00334ACD"/>
          <w:p w14:paraId="0248F17A" w14:textId="77777777" w:rsidR="006108D6" w:rsidRDefault="006108D6" w:rsidP="00334ACD">
            <w:r>
              <w:t>Resource cost.</w:t>
            </w:r>
          </w:p>
          <w:p w14:paraId="43648666" w14:textId="77777777" w:rsidR="006108D6" w:rsidRDefault="006108D6" w:rsidP="00334ACD"/>
          <w:p w14:paraId="0284CFED" w14:textId="77777777" w:rsidR="006108D6" w:rsidRPr="00AF521F" w:rsidRDefault="006108D6" w:rsidP="00334ACD"/>
        </w:tc>
        <w:tc>
          <w:tcPr>
            <w:tcW w:w="4961" w:type="dxa"/>
            <w:shd w:val="clear" w:color="auto" w:fill="00B0F0"/>
          </w:tcPr>
          <w:p w14:paraId="3C296B8C" w14:textId="77777777" w:rsidR="006108D6" w:rsidRDefault="006108D6" w:rsidP="00334ACD">
            <w:r>
              <w:t xml:space="preserve">Staff survey at the end of the year to audit and gather opinion on use of the resources in preparation for the future order. </w:t>
            </w:r>
          </w:p>
          <w:p w14:paraId="1C0FB966" w14:textId="77777777" w:rsidR="006108D6" w:rsidRDefault="006108D6" w:rsidP="00334ACD"/>
          <w:p w14:paraId="224838E0" w14:textId="77777777" w:rsidR="006108D6" w:rsidRPr="00AF521F" w:rsidRDefault="006108D6" w:rsidP="00334ACD">
            <w:r>
              <w:t>Order relevant resources</w:t>
            </w:r>
          </w:p>
        </w:tc>
      </w:tr>
      <w:tr w:rsidR="006108D6" w:rsidRPr="00AF521F" w14:paraId="16794BEE" w14:textId="77777777" w:rsidTr="006108D6">
        <w:trPr>
          <w:gridAfter w:val="1"/>
          <w:wAfter w:w="241" w:type="dxa"/>
          <w:trHeight w:val="975"/>
        </w:trPr>
        <w:tc>
          <w:tcPr>
            <w:tcW w:w="2696" w:type="dxa"/>
            <w:shd w:val="clear" w:color="auto" w:fill="00B0F0"/>
          </w:tcPr>
          <w:p w14:paraId="08274CBF" w14:textId="77777777" w:rsidR="006108D6" w:rsidRDefault="006108D6" w:rsidP="00CC08A1">
            <w:pPr>
              <w:widowControl w:val="0"/>
            </w:pPr>
            <w:r>
              <w:t xml:space="preserve">To develop staff knowledge, understanding and confidence on the teaching and learning of music through external CPD. </w:t>
            </w:r>
          </w:p>
          <w:p w14:paraId="66B7EDA9" w14:textId="77777777" w:rsidR="006108D6" w:rsidRDefault="006108D6" w:rsidP="00CC08A1">
            <w:pPr>
              <w:widowControl w:val="0"/>
            </w:pPr>
          </w:p>
          <w:p w14:paraId="39256807" w14:textId="77777777" w:rsidR="006108D6" w:rsidRPr="00935591" w:rsidRDefault="006108D6" w:rsidP="00CC08A1">
            <w:pPr>
              <w:widowControl w:val="0"/>
              <w:rPr>
                <w:rFonts w:ascii="Calibri" w:hAnsi="Calibri"/>
                <w:i/>
                <w:sz w:val="20"/>
              </w:rPr>
            </w:pPr>
            <w:r>
              <w:t>Find opportunities for professional development in Music for staff</w:t>
            </w:r>
          </w:p>
        </w:tc>
        <w:tc>
          <w:tcPr>
            <w:tcW w:w="1452" w:type="dxa"/>
            <w:shd w:val="clear" w:color="auto" w:fill="00B0F0"/>
          </w:tcPr>
          <w:p w14:paraId="6B14A324" w14:textId="77777777" w:rsidR="006108D6" w:rsidRPr="00AF521F" w:rsidRDefault="006108D6" w:rsidP="00334ACD">
            <w:r>
              <w:t xml:space="preserve">Dean and KT </w:t>
            </w:r>
          </w:p>
        </w:tc>
        <w:tc>
          <w:tcPr>
            <w:tcW w:w="3119" w:type="dxa"/>
            <w:shd w:val="clear" w:color="auto" w:fill="00B0F0"/>
          </w:tcPr>
          <w:p w14:paraId="11C38AAD" w14:textId="77777777" w:rsidR="006108D6" w:rsidRPr="00903724" w:rsidRDefault="006108D6" w:rsidP="00935591">
            <w:r>
              <w:t>Spring 2025</w:t>
            </w:r>
          </w:p>
        </w:tc>
        <w:tc>
          <w:tcPr>
            <w:tcW w:w="2977" w:type="dxa"/>
            <w:shd w:val="clear" w:color="auto" w:fill="00B0F0"/>
          </w:tcPr>
          <w:p w14:paraId="15ABC639" w14:textId="77777777" w:rsidR="006108D6" w:rsidRPr="00AF521F" w:rsidRDefault="006108D6" w:rsidP="00935591">
            <w:r>
              <w:t>CPD cost</w:t>
            </w:r>
          </w:p>
        </w:tc>
        <w:tc>
          <w:tcPr>
            <w:tcW w:w="4961" w:type="dxa"/>
            <w:shd w:val="clear" w:color="auto" w:fill="00B0F0"/>
          </w:tcPr>
          <w:p w14:paraId="79E03519" w14:textId="77777777" w:rsidR="006108D6" w:rsidRDefault="006108D6" w:rsidP="00903724">
            <w:r>
              <w:t>Create links with other schools. Are there any cluster meetings?</w:t>
            </w:r>
          </w:p>
          <w:p w14:paraId="2961E95C" w14:textId="77777777" w:rsidR="006108D6" w:rsidRDefault="006108D6" w:rsidP="00903724"/>
          <w:p w14:paraId="2C4229D7" w14:textId="77777777" w:rsidR="006108D6" w:rsidRDefault="006108D6" w:rsidP="00903724">
            <w:r>
              <w:t xml:space="preserve">Find CPD courses to then be shared with other members of staff team.  </w:t>
            </w:r>
          </w:p>
          <w:p w14:paraId="014BF886" w14:textId="77777777" w:rsidR="006108D6" w:rsidRDefault="006108D6" w:rsidP="00903724"/>
          <w:p w14:paraId="5A89D0DE" w14:textId="77777777" w:rsidR="006108D6" w:rsidRDefault="006108D6" w:rsidP="00903724">
            <w:r>
              <w:t>Explore National College platform and share with staff.</w:t>
            </w:r>
          </w:p>
          <w:p w14:paraId="741ECA95" w14:textId="77777777" w:rsidR="006108D6" w:rsidRDefault="006108D6" w:rsidP="00903724"/>
          <w:p w14:paraId="5C4EBE0C" w14:textId="77777777" w:rsidR="006108D6" w:rsidRDefault="006108D6" w:rsidP="00903724">
            <w:r>
              <w:t>Dean to arrange CPD for classroom teachers through Bolton Music Service.</w:t>
            </w:r>
            <w:r>
              <w:br/>
            </w:r>
            <w:r w:rsidRPr="00C975E6">
              <w:t>https://boltonmusicservice.com/cpd/</w:t>
            </w:r>
          </w:p>
          <w:p w14:paraId="53DDBF61" w14:textId="77777777" w:rsidR="006108D6" w:rsidRPr="00AF521F" w:rsidRDefault="006108D6" w:rsidP="00903724"/>
        </w:tc>
      </w:tr>
      <w:tr w:rsidR="006108D6" w:rsidRPr="00AF521F" w14:paraId="7B71661F" w14:textId="77777777" w:rsidTr="006108D6">
        <w:trPr>
          <w:gridAfter w:val="1"/>
          <w:wAfter w:w="241" w:type="dxa"/>
          <w:trHeight w:val="975"/>
        </w:trPr>
        <w:tc>
          <w:tcPr>
            <w:tcW w:w="2696" w:type="dxa"/>
            <w:shd w:val="clear" w:color="auto" w:fill="92D050"/>
          </w:tcPr>
          <w:p w14:paraId="4662A494" w14:textId="77777777" w:rsidR="006108D6" w:rsidRDefault="006108D6" w:rsidP="00CC08A1">
            <w:pPr>
              <w:widowControl w:val="0"/>
              <w:rPr>
                <w:i/>
                <w:sz w:val="20"/>
              </w:rPr>
            </w:pPr>
            <w:r>
              <w:rPr>
                <w:i/>
              </w:rPr>
              <w:t>Monitor Teaching and Learning of Music (review Quality of T&amp;L)</w:t>
            </w:r>
            <w:r w:rsidRPr="00935591">
              <w:rPr>
                <w:i/>
                <w:sz w:val="20"/>
              </w:rPr>
              <w:t xml:space="preserve"> </w:t>
            </w:r>
          </w:p>
          <w:p w14:paraId="5150A7AB" w14:textId="77777777" w:rsidR="006108D6" w:rsidRDefault="006108D6" w:rsidP="00CC08A1">
            <w:pPr>
              <w:widowControl w:val="0"/>
              <w:rPr>
                <w:i/>
                <w:sz w:val="20"/>
              </w:rPr>
            </w:pPr>
          </w:p>
          <w:p w14:paraId="1E3D2629" w14:textId="77777777" w:rsidR="006108D6" w:rsidRPr="00935591" w:rsidRDefault="006108D6" w:rsidP="00CC08A1">
            <w:pPr>
              <w:widowControl w:val="0"/>
              <w:rPr>
                <w:i/>
              </w:rPr>
            </w:pPr>
            <w:r w:rsidRPr="00935591">
              <w:rPr>
                <w:i/>
                <w:sz w:val="20"/>
              </w:rPr>
              <w:t>How do you assess in the short term and longer term?</w:t>
            </w:r>
          </w:p>
        </w:tc>
        <w:tc>
          <w:tcPr>
            <w:tcW w:w="1452" w:type="dxa"/>
            <w:shd w:val="clear" w:color="auto" w:fill="92D050"/>
          </w:tcPr>
          <w:p w14:paraId="2AEDC0F9" w14:textId="77777777" w:rsidR="006108D6" w:rsidRPr="00AF521F" w:rsidRDefault="006108D6" w:rsidP="00CC08A1">
            <w:r>
              <w:t>Dean</w:t>
            </w:r>
          </w:p>
        </w:tc>
        <w:tc>
          <w:tcPr>
            <w:tcW w:w="3119" w:type="dxa"/>
            <w:shd w:val="clear" w:color="auto" w:fill="92D050"/>
          </w:tcPr>
          <w:p w14:paraId="7E10CE45" w14:textId="77777777" w:rsidR="006108D6" w:rsidRPr="00AF521F" w:rsidRDefault="006108D6" w:rsidP="00CC08A1">
            <w:r>
              <w:t>Spring 2025</w:t>
            </w:r>
          </w:p>
        </w:tc>
        <w:tc>
          <w:tcPr>
            <w:tcW w:w="2977" w:type="dxa"/>
            <w:shd w:val="clear" w:color="auto" w:fill="92D050"/>
          </w:tcPr>
          <w:p w14:paraId="65C627A6" w14:textId="77777777" w:rsidR="006108D6" w:rsidRPr="00AF521F" w:rsidRDefault="006108D6" w:rsidP="00CC08A1">
            <w:r>
              <w:t xml:space="preserve">No cost. </w:t>
            </w:r>
          </w:p>
        </w:tc>
        <w:tc>
          <w:tcPr>
            <w:tcW w:w="4961" w:type="dxa"/>
            <w:shd w:val="clear" w:color="auto" w:fill="92D050"/>
          </w:tcPr>
          <w:p w14:paraId="7DEBEB6F" w14:textId="77777777" w:rsidR="006108D6" w:rsidRDefault="006108D6" w:rsidP="00CC08A1">
            <w:r>
              <w:t>Book Look</w:t>
            </w:r>
          </w:p>
          <w:p w14:paraId="5EB40340" w14:textId="77777777" w:rsidR="006108D6" w:rsidRDefault="006108D6" w:rsidP="00CC08A1">
            <w:r>
              <w:t>Learning Walk</w:t>
            </w:r>
          </w:p>
          <w:p w14:paraId="3AED86E4" w14:textId="77777777" w:rsidR="006108D6" w:rsidRDefault="006108D6" w:rsidP="00CC08A1">
            <w:r>
              <w:t>Create a Music Display to celebrate Music at Ladywood</w:t>
            </w:r>
          </w:p>
          <w:p w14:paraId="455CAE19" w14:textId="77777777" w:rsidR="006108D6" w:rsidRDefault="006108D6" w:rsidP="00CC08A1">
            <w:r>
              <w:t>View QR codes, musical videos</w:t>
            </w:r>
          </w:p>
          <w:p w14:paraId="0F8FC3AF" w14:textId="77777777" w:rsidR="006108D6" w:rsidRDefault="006108D6" w:rsidP="00CC08A1">
            <w:r>
              <w:t>Review evidencing.</w:t>
            </w:r>
          </w:p>
          <w:p w14:paraId="1952D8CF" w14:textId="77777777" w:rsidR="006108D6" w:rsidRDefault="006108D6" w:rsidP="00CC08A1">
            <w:r>
              <w:lastRenderedPageBreak/>
              <w:t xml:space="preserve">Create a celebration document and feed this back to staff within school as per the pro-forma. </w:t>
            </w:r>
          </w:p>
          <w:p w14:paraId="1A543493" w14:textId="77777777" w:rsidR="006108D6" w:rsidRPr="00AF521F" w:rsidRDefault="006108D6" w:rsidP="00CC08A1">
            <w:r>
              <w:t>Ensure progression and check that the skills for each year group are being taught.</w:t>
            </w:r>
          </w:p>
        </w:tc>
      </w:tr>
      <w:tr w:rsidR="006108D6" w14:paraId="331C426F" w14:textId="77777777" w:rsidTr="006108D6">
        <w:trPr>
          <w:gridAfter w:val="1"/>
          <w:wAfter w:w="241" w:type="dxa"/>
          <w:trHeight w:val="975"/>
        </w:trPr>
        <w:tc>
          <w:tcPr>
            <w:tcW w:w="2696" w:type="dxa"/>
            <w:shd w:val="clear" w:color="auto" w:fill="92D050"/>
          </w:tcPr>
          <w:p w14:paraId="4867A84D" w14:textId="77777777" w:rsidR="006108D6" w:rsidRDefault="006108D6" w:rsidP="00C464F1">
            <w:pPr>
              <w:widowControl w:val="0"/>
            </w:pPr>
            <w:r>
              <w:lastRenderedPageBreak/>
              <w:t xml:space="preserve">To develop a trust choir </w:t>
            </w:r>
          </w:p>
        </w:tc>
        <w:tc>
          <w:tcPr>
            <w:tcW w:w="1452" w:type="dxa"/>
            <w:shd w:val="clear" w:color="auto" w:fill="92D050"/>
          </w:tcPr>
          <w:p w14:paraId="4BB06152" w14:textId="77777777" w:rsidR="006108D6" w:rsidRDefault="006108D6" w:rsidP="00ED7B66">
            <w:r>
              <w:t>Dean/Ian</w:t>
            </w:r>
          </w:p>
        </w:tc>
        <w:tc>
          <w:tcPr>
            <w:tcW w:w="3119" w:type="dxa"/>
            <w:shd w:val="clear" w:color="auto" w:fill="92D050"/>
          </w:tcPr>
          <w:p w14:paraId="48926E57" w14:textId="77777777" w:rsidR="006108D6" w:rsidRDefault="006108D6" w:rsidP="00ED7B66">
            <w:r>
              <w:t>Choir created – Autumn 2024</w:t>
            </w:r>
          </w:p>
          <w:p w14:paraId="349FDA7F" w14:textId="77777777" w:rsidR="006108D6" w:rsidRDefault="006108D6" w:rsidP="00ED7B66"/>
          <w:p w14:paraId="738DFA46" w14:textId="36FB7864" w:rsidR="006108D6" w:rsidRDefault="006108D6" w:rsidP="00ED7B66">
            <w:r>
              <w:t>Rehearsals Spring 1 2025</w:t>
            </w:r>
          </w:p>
          <w:p w14:paraId="28C73BDA" w14:textId="77777777" w:rsidR="006108D6" w:rsidRDefault="006108D6" w:rsidP="00ED7B66"/>
          <w:p w14:paraId="7E4FEDBD" w14:textId="77777777" w:rsidR="006108D6" w:rsidRDefault="006108D6" w:rsidP="00ED7B66">
            <w:r>
              <w:t>Multiple performances in Spring 2</w:t>
            </w:r>
          </w:p>
          <w:p w14:paraId="5B6059CE" w14:textId="77777777" w:rsidR="006108D6" w:rsidRDefault="006108D6" w:rsidP="00ED7B66"/>
          <w:p w14:paraId="1A620E47" w14:textId="77777777" w:rsidR="006108D6" w:rsidRDefault="006108D6" w:rsidP="00ED7B66">
            <w:r>
              <w:t>Music Festival Summer 25</w:t>
            </w:r>
          </w:p>
        </w:tc>
        <w:tc>
          <w:tcPr>
            <w:tcW w:w="2977" w:type="dxa"/>
            <w:shd w:val="clear" w:color="auto" w:fill="92D050"/>
          </w:tcPr>
          <w:p w14:paraId="3ECA767C" w14:textId="77777777" w:rsidR="006108D6" w:rsidRDefault="006108D6" w:rsidP="00ED7B66">
            <w:r>
              <w:t>Ian’s time transport/attendance</w:t>
            </w:r>
          </w:p>
        </w:tc>
        <w:tc>
          <w:tcPr>
            <w:tcW w:w="4961" w:type="dxa"/>
            <w:shd w:val="clear" w:color="auto" w:fill="92D050"/>
          </w:tcPr>
          <w:p w14:paraId="783051D4" w14:textId="77777777" w:rsidR="006108D6" w:rsidRDefault="006108D6" w:rsidP="00ED7B66">
            <w:r>
              <w:t>Create a list of children</w:t>
            </w:r>
          </w:p>
          <w:p w14:paraId="70C02999" w14:textId="7A733B53" w:rsidR="006108D6" w:rsidRDefault="006108D6" w:rsidP="00ED7B66">
            <w:r>
              <w:t>Start rehearsals</w:t>
            </w:r>
            <w:bookmarkStart w:id="0" w:name="_GoBack"/>
            <w:bookmarkEnd w:id="0"/>
          </w:p>
          <w:p w14:paraId="1708CEE4" w14:textId="77777777" w:rsidR="006108D6" w:rsidRDefault="006108D6" w:rsidP="00ED7B66">
            <w:r>
              <w:t>Choose/create songs to perform</w:t>
            </w:r>
          </w:p>
          <w:p w14:paraId="47F5C17E" w14:textId="77777777" w:rsidR="006108D6" w:rsidRDefault="006108D6" w:rsidP="00ED7B66">
            <w:r>
              <w:t>Book in dates to perform to the school, parents, wider community</w:t>
            </w:r>
          </w:p>
          <w:p w14:paraId="3A0CCF3F" w14:textId="77777777" w:rsidR="006108D6" w:rsidRDefault="006108D6" w:rsidP="00ED7B66">
            <w:r>
              <w:t>Join with Trust Choir.</w:t>
            </w:r>
          </w:p>
          <w:p w14:paraId="187780E0" w14:textId="77777777" w:rsidR="006108D6" w:rsidRDefault="006108D6" w:rsidP="00C464F1">
            <w:r>
              <w:t>Complete multiple performances</w:t>
            </w:r>
          </w:p>
          <w:p w14:paraId="3B97D4D0" w14:textId="77777777" w:rsidR="006108D6" w:rsidRDefault="006108D6" w:rsidP="00C464F1">
            <w:r>
              <w:t>Perform at Music Festival 2025</w:t>
            </w:r>
          </w:p>
        </w:tc>
      </w:tr>
    </w:tbl>
    <w:p w14:paraId="5E2D79E8" w14:textId="77777777" w:rsidR="008E752E" w:rsidRPr="00AF521F" w:rsidRDefault="008E752E" w:rsidP="00CF549F">
      <w:pPr>
        <w:shd w:val="clear" w:color="auto" w:fill="FFFFFF" w:themeFill="background1"/>
      </w:pPr>
    </w:p>
    <w:sectPr w:rsidR="008E752E" w:rsidRPr="00AF521F" w:rsidSect="00244D23">
      <w:pgSz w:w="16838" w:h="11906" w:orient="landscape"/>
      <w:pgMar w:top="1440" w:right="1440" w:bottom="1440" w:left="1440" w:header="708" w:footer="708" w:gutter="0"/>
      <w:pgBorders w:offsetFrom="page">
        <w:top w:val="threeDEngrave" w:sz="24" w:space="24" w:color="0066FF"/>
        <w:left w:val="threeDEngrave" w:sz="24" w:space="24" w:color="0066FF"/>
        <w:bottom w:val="threeDEmboss" w:sz="24" w:space="24" w:color="0066FF"/>
        <w:right w:val="threeDEmboss" w:sz="24" w:space="24" w:color="0066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B3141"/>
    <w:multiLevelType w:val="hybridMultilevel"/>
    <w:tmpl w:val="6AD87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9F"/>
    <w:rsid w:val="000060F6"/>
    <w:rsid w:val="0002453B"/>
    <w:rsid w:val="00030775"/>
    <w:rsid w:val="00087194"/>
    <w:rsid w:val="00097A4B"/>
    <w:rsid w:val="001043D3"/>
    <w:rsid w:val="002148DA"/>
    <w:rsid w:val="00244D23"/>
    <w:rsid w:val="002714AD"/>
    <w:rsid w:val="0027361F"/>
    <w:rsid w:val="003128EC"/>
    <w:rsid w:val="00334ACD"/>
    <w:rsid w:val="003612FE"/>
    <w:rsid w:val="00380E97"/>
    <w:rsid w:val="003A51F7"/>
    <w:rsid w:val="003D7695"/>
    <w:rsid w:val="0041399C"/>
    <w:rsid w:val="00465420"/>
    <w:rsid w:val="0047030D"/>
    <w:rsid w:val="004B3887"/>
    <w:rsid w:val="004F45B5"/>
    <w:rsid w:val="00570512"/>
    <w:rsid w:val="005C4ED9"/>
    <w:rsid w:val="005D6761"/>
    <w:rsid w:val="006051F3"/>
    <w:rsid w:val="006108D6"/>
    <w:rsid w:val="00635A30"/>
    <w:rsid w:val="00672BCF"/>
    <w:rsid w:val="00673A71"/>
    <w:rsid w:val="0068195A"/>
    <w:rsid w:val="0068378F"/>
    <w:rsid w:val="006B1229"/>
    <w:rsid w:val="006B423D"/>
    <w:rsid w:val="006C0328"/>
    <w:rsid w:val="006E1377"/>
    <w:rsid w:val="00710FA5"/>
    <w:rsid w:val="00725255"/>
    <w:rsid w:val="007270CD"/>
    <w:rsid w:val="00757780"/>
    <w:rsid w:val="00781EDD"/>
    <w:rsid w:val="008074BF"/>
    <w:rsid w:val="00873649"/>
    <w:rsid w:val="00874B8F"/>
    <w:rsid w:val="008E752E"/>
    <w:rsid w:val="00903724"/>
    <w:rsid w:val="00935591"/>
    <w:rsid w:val="0096404D"/>
    <w:rsid w:val="00965FB9"/>
    <w:rsid w:val="0098414B"/>
    <w:rsid w:val="009C6906"/>
    <w:rsid w:val="009E7647"/>
    <w:rsid w:val="00A0703B"/>
    <w:rsid w:val="00A648DB"/>
    <w:rsid w:val="00AF521F"/>
    <w:rsid w:val="00B56BBB"/>
    <w:rsid w:val="00BB7AB2"/>
    <w:rsid w:val="00BD4CBA"/>
    <w:rsid w:val="00BF60B5"/>
    <w:rsid w:val="00C15E2B"/>
    <w:rsid w:val="00C35A11"/>
    <w:rsid w:val="00C464F1"/>
    <w:rsid w:val="00C975E6"/>
    <w:rsid w:val="00CC08A1"/>
    <w:rsid w:val="00CE6D83"/>
    <w:rsid w:val="00CF549F"/>
    <w:rsid w:val="00D02916"/>
    <w:rsid w:val="00D459A6"/>
    <w:rsid w:val="00D56CD2"/>
    <w:rsid w:val="00D56FA5"/>
    <w:rsid w:val="00D75147"/>
    <w:rsid w:val="00D807FC"/>
    <w:rsid w:val="00D93A66"/>
    <w:rsid w:val="00DC4641"/>
    <w:rsid w:val="00DF33AA"/>
    <w:rsid w:val="00E036AE"/>
    <w:rsid w:val="00E42325"/>
    <w:rsid w:val="00E76329"/>
    <w:rsid w:val="00EE04EC"/>
    <w:rsid w:val="00F020D3"/>
    <w:rsid w:val="00F618CD"/>
    <w:rsid w:val="00FB13FA"/>
    <w:rsid w:val="00FE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A6BD6F"/>
  <w15:docId w15:val="{7A5F9312-E574-4101-8C73-B709D121F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49F"/>
    <w:rPr>
      <w:rFonts w:ascii="Century Gothic" w:hAnsi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49F"/>
    <w:pPr>
      <w:ind w:left="720"/>
      <w:contextualSpacing/>
    </w:pPr>
  </w:style>
  <w:style w:type="table" w:styleId="TableGrid">
    <w:name w:val="Table Grid"/>
    <w:basedOn w:val="TableNormal"/>
    <w:uiPriority w:val="39"/>
    <w:rsid w:val="00CF549F"/>
    <w:pPr>
      <w:spacing w:after="0" w:line="240" w:lineRule="auto"/>
    </w:pPr>
    <w:rPr>
      <w:rFonts w:ascii="Century Gothic" w:hAnsi="Century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1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E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763</Words>
  <Characters>4061</Characters>
  <Application>Microsoft Office Word</Application>
  <DocSecurity>0</DocSecurity>
  <Lines>270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Dakin</dc:creator>
  <cp:lastModifiedBy>Sarah Dakin</cp:lastModifiedBy>
  <cp:revision>2</cp:revision>
  <cp:lastPrinted>2025-03-05T08:06:00Z</cp:lastPrinted>
  <dcterms:created xsi:type="dcterms:W3CDTF">2025-03-17T13:37:00Z</dcterms:created>
  <dcterms:modified xsi:type="dcterms:W3CDTF">2025-03-17T13:37:00Z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5c8b2cb1b4225093b26e26f5ed6f375de52abbefb6d437b3095e2d81a3a0abe5</vt:lpwstr>
  </property>
</Properties>
</file>