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14F7D" w14:textId="7E769DE0" w:rsidR="00C2200E" w:rsidRPr="00F05C79" w:rsidRDefault="00A74AE0" w:rsidP="003A7099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F05C79">
        <w:rPr>
          <w:rFonts w:ascii="Century Gothic" w:hAnsi="Century Gothic"/>
          <w:b/>
          <w:bCs/>
          <w:sz w:val="28"/>
          <w:szCs w:val="28"/>
        </w:rPr>
        <w:t>ADMISSION CRITERIA</w:t>
      </w:r>
    </w:p>
    <w:p w14:paraId="0D3B2D95" w14:textId="768B06D6" w:rsidR="00A74AE0" w:rsidRPr="00F05C79" w:rsidRDefault="00A74AE0" w:rsidP="00A74AE0">
      <w:pPr>
        <w:rPr>
          <w:rFonts w:ascii="Century Gothic" w:hAnsi="Century Gothic" w:cs="Arial"/>
          <w:b/>
          <w:bCs/>
        </w:rPr>
      </w:pPr>
      <w:r w:rsidRPr="00F05C79">
        <w:rPr>
          <w:rFonts w:ascii="Century Gothic" w:hAnsi="Century Gothic" w:cs="Arial"/>
          <w:b/>
          <w:bCs/>
        </w:rPr>
        <w:t xml:space="preserve">Ladywood – Primary Complex Needs School </w:t>
      </w:r>
    </w:p>
    <w:p w14:paraId="7C9464D8" w14:textId="77777777" w:rsidR="00A74AE0" w:rsidRPr="00F05C79" w:rsidRDefault="00A74AE0" w:rsidP="00A74AE0">
      <w:pPr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>• Child will be resident in Bolton</w:t>
      </w:r>
    </w:p>
    <w:p w14:paraId="53FB04EC" w14:textId="5FF8C08D" w:rsidR="00A74AE0" w:rsidRPr="00F05C79" w:rsidRDefault="00A74AE0" w:rsidP="003A7099">
      <w:pPr>
        <w:pStyle w:val="ListParagraph"/>
        <w:numPr>
          <w:ilvl w:val="0"/>
          <w:numId w:val="3"/>
        </w:num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Child will have an EHCP which identified cognition and learning as their primary need </w:t>
      </w:r>
    </w:p>
    <w:p w14:paraId="14FC3FC3" w14:textId="77777777" w:rsidR="00A74AE0" w:rsidRPr="00F05C79" w:rsidRDefault="00A74AE0" w:rsidP="003A7099">
      <w:p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• The child will also have a complexity of need which may include additional difficulties in the areas of; sensory impairment, physical needs, ASD or medical needs </w:t>
      </w:r>
    </w:p>
    <w:p w14:paraId="37F15160" w14:textId="77777777" w:rsidR="00A74AE0" w:rsidRPr="00F05C79" w:rsidRDefault="00A74AE0" w:rsidP="003A7099">
      <w:p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• If able to access a standardised assessment the child will have general cognitive abilities that fall in the 50-70 range (i.e. moderate learning difficulties) </w:t>
      </w:r>
    </w:p>
    <w:p w14:paraId="16D2D97B" w14:textId="77777777" w:rsidR="00A74AE0" w:rsidRPr="00F05C79" w:rsidRDefault="00A74AE0" w:rsidP="00A74AE0">
      <w:pPr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• Will be achieving at a level 60% below the expected level in most areas of development </w:t>
      </w:r>
      <w:bookmarkStart w:id="0" w:name="_GoBack"/>
      <w:bookmarkEnd w:id="0"/>
    </w:p>
    <w:p w14:paraId="1EC1929C" w14:textId="0385588A" w:rsidR="00A74AE0" w:rsidRPr="00F05C79" w:rsidRDefault="00A74AE0" w:rsidP="003A7099">
      <w:p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• By Year 6 are likely to be achieving at </w:t>
      </w:r>
      <w:r w:rsidR="003A7099" w:rsidRPr="00F05C79">
        <w:rPr>
          <w:rFonts w:ascii="Century Gothic" w:hAnsi="Century Gothic" w:cs="Arial"/>
        </w:rPr>
        <w:t>a Year 1 secure/Year 2 emerging level/Pre</w:t>
      </w:r>
      <w:r w:rsidRPr="00F05C79">
        <w:rPr>
          <w:rFonts w:ascii="Century Gothic" w:hAnsi="Century Gothic" w:cs="Arial"/>
        </w:rPr>
        <w:t xml:space="preserve"> Key Stage Standard 2-6, as identified in the following table: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A74AE0" w:rsidRPr="00F05C79" w14:paraId="3E8209CA" w14:textId="77777777" w:rsidTr="003A7099">
        <w:tc>
          <w:tcPr>
            <w:tcW w:w="3539" w:type="dxa"/>
          </w:tcPr>
          <w:p w14:paraId="56B1F4DA" w14:textId="513E2BB7" w:rsidR="00A74AE0" w:rsidRPr="00F05C79" w:rsidRDefault="00A74AE0" w:rsidP="00A74AE0">
            <w:pPr>
              <w:rPr>
                <w:rFonts w:ascii="Century Gothic" w:hAnsi="Century Gothic" w:cs="Arial"/>
                <w:b/>
                <w:bCs/>
              </w:rPr>
            </w:pPr>
            <w:r w:rsidRPr="00F05C79">
              <w:rPr>
                <w:rFonts w:ascii="Century Gothic" w:hAnsi="Century Gothic" w:cs="Arial"/>
                <w:b/>
                <w:bCs/>
              </w:rPr>
              <w:t>Year Group</w:t>
            </w:r>
          </w:p>
        </w:tc>
        <w:tc>
          <w:tcPr>
            <w:tcW w:w="6237" w:type="dxa"/>
          </w:tcPr>
          <w:p w14:paraId="040B3F24" w14:textId="7751D36C" w:rsidR="00A74AE0" w:rsidRPr="00F05C79" w:rsidRDefault="00A74AE0" w:rsidP="00A74AE0">
            <w:pPr>
              <w:rPr>
                <w:rFonts w:ascii="Century Gothic" w:hAnsi="Century Gothic" w:cs="Arial"/>
                <w:b/>
                <w:bCs/>
              </w:rPr>
            </w:pPr>
            <w:r w:rsidRPr="00F05C79">
              <w:rPr>
                <w:rFonts w:ascii="Century Gothic" w:hAnsi="Century Gothic" w:cs="Arial"/>
                <w:b/>
                <w:bCs/>
              </w:rPr>
              <w:t>Attainment Level</w:t>
            </w:r>
          </w:p>
        </w:tc>
      </w:tr>
      <w:tr w:rsidR="00A74AE0" w:rsidRPr="00F05C79" w14:paraId="0BEB9BE7" w14:textId="77777777" w:rsidTr="003A7099">
        <w:tc>
          <w:tcPr>
            <w:tcW w:w="3539" w:type="dxa"/>
          </w:tcPr>
          <w:p w14:paraId="1DBE6FB0" w14:textId="6CDE092A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Reception</w:t>
            </w:r>
          </w:p>
        </w:tc>
        <w:tc>
          <w:tcPr>
            <w:tcW w:w="6237" w:type="dxa"/>
          </w:tcPr>
          <w:p w14:paraId="2DCF7C98" w14:textId="744F93CF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16-26 months (largely 16-20 months)</w:t>
            </w:r>
          </w:p>
        </w:tc>
      </w:tr>
      <w:tr w:rsidR="00A74AE0" w:rsidRPr="00F05C79" w14:paraId="15149676" w14:textId="77777777" w:rsidTr="003A7099">
        <w:tc>
          <w:tcPr>
            <w:tcW w:w="3539" w:type="dxa"/>
          </w:tcPr>
          <w:p w14:paraId="68C8A7BC" w14:textId="4D0D49CD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1</w:t>
            </w:r>
          </w:p>
        </w:tc>
        <w:tc>
          <w:tcPr>
            <w:tcW w:w="6237" w:type="dxa"/>
          </w:tcPr>
          <w:p w14:paraId="74D7C7B0" w14:textId="29CE8AA1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16-26 months (largely 20-26 months)</w:t>
            </w:r>
          </w:p>
        </w:tc>
      </w:tr>
      <w:tr w:rsidR="00A74AE0" w:rsidRPr="00F05C79" w14:paraId="03F4A53C" w14:textId="77777777" w:rsidTr="003A7099">
        <w:tc>
          <w:tcPr>
            <w:tcW w:w="3539" w:type="dxa"/>
          </w:tcPr>
          <w:p w14:paraId="51DCF985" w14:textId="037D26F6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2</w:t>
            </w:r>
          </w:p>
        </w:tc>
        <w:tc>
          <w:tcPr>
            <w:tcW w:w="6237" w:type="dxa"/>
          </w:tcPr>
          <w:p w14:paraId="255D3630" w14:textId="10AE0154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22-36 months/Pre Key Stage Standard 1-2</w:t>
            </w:r>
          </w:p>
        </w:tc>
      </w:tr>
      <w:tr w:rsidR="00A74AE0" w:rsidRPr="00F05C79" w14:paraId="35A0170A" w14:textId="77777777" w:rsidTr="003A7099">
        <w:tc>
          <w:tcPr>
            <w:tcW w:w="3539" w:type="dxa"/>
          </w:tcPr>
          <w:p w14:paraId="5B73A172" w14:textId="51596C3E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3</w:t>
            </w:r>
          </w:p>
        </w:tc>
        <w:tc>
          <w:tcPr>
            <w:tcW w:w="6237" w:type="dxa"/>
          </w:tcPr>
          <w:p w14:paraId="7E058A85" w14:textId="7A6FDFE7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30-50 months/Pre Key Stage Standard 1-3</w:t>
            </w:r>
          </w:p>
        </w:tc>
      </w:tr>
      <w:tr w:rsidR="00A74AE0" w:rsidRPr="00F05C79" w14:paraId="44508B9F" w14:textId="77777777" w:rsidTr="003A7099">
        <w:tc>
          <w:tcPr>
            <w:tcW w:w="3539" w:type="dxa"/>
          </w:tcPr>
          <w:p w14:paraId="59A0A4E3" w14:textId="021FC582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4</w:t>
            </w:r>
          </w:p>
        </w:tc>
        <w:tc>
          <w:tcPr>
            <w:tcW w:w="6237" w:type="dxa"/>
          </w:tcPr>
          <w:p w14:paraId="02E27288" w14:textId="06A9DE89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40-60 months/ Pre Key Stage Standard 2-4</w:t>
            </w:r>
          </w:p>
        </w:tc>
      </w:tr>
      <w:tr w:rsidR="00A74AE0" w:rsidRPr="00F05C79" w14:paraId="572D07BC" w14:textId="77777777" w:rsidTr="003A7099">
        <w:tc>
          <w:tcPr>
            <w:tcW w:w="3539" w:type="dxa"/>
          </w:tcPr>
          <w:p w14:paraId="5F25009B" w14:textId="76D2DA99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5</w:t>
            </w:r>
          </w:p>
        </w:tc>
        <w:tc>
          <w:tcPr>
            <w:tcW w:w="6237" w:type="dxa"/>
          </w:tcPr>
          <w:p w14:paraId="29951400" w14:textId="5B42204F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Pre Key Stage Standard 2-5/Year 1 emerging/developing</w:t>
            </w:r>
          </w:p>
        </w:tc>
      </w:tr>
      <w:tr w:rsidR="00A74AE0" w:rsidRPr="00F05C79" w14:paraId="01E5134E" w14:textId="77777777" w:rsidTr="003A7099">
        <w:tc>
          <w:tcPr>
            <w:tcW w:w="3539" w:type="dxa"/>
          </w:tcPr>
          <w:p w14:paraId="28A35D23" w14:textId="7DEB1FE6" w:rsidR="00A74AE0" w:rsidRPr="00F05C79" w:rsidRDefault="00A74AE0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Year 6</w:t>
            </w:r>
          </w:p>
        </w:tc>
        <w:tc>
          <w:tcPr>
            <w:tcW w:w="6237" w:type="dxa"/>
          </w:tcPr>
          <w:p w14:paraId="1E38BE31" w14:textId="1654CC10" w:rsidR="00A74AE0" w:rsidRPr="00F05C79" w:rsidRDefault="003A7099" w:rsidP="00A74AE0">
            <w:pPr>
              <w:rPr>
                <w:rFonts w:ascii="Century Gothic" w:hAnsi="Century Gothic" w:cs="Arial"/>
              </w:rPr>
            </w:pPr>
            <w:r w:rsidRPr="00F05C79">
              <w:rPr>
                <w:rFonts w:ascii="Century Gothic" w:hAnsi="Century Gothic" w:cs="Arial"/>
              </w:rPr>
              <w:t>Pre Key Stage Standard 2-6/Year 1 secure-Year 2 emerging</w:t>
            </w:r>
          </w:p>
        </w:tc>
      </w:tr>
    </w:tbl>
    <w:p w14:paraId="3CCB1A11" w14:textId="77777777" w:rsidR="003A7099" w:rsidRPr="00F05C79" w:rsidRDefault="003A7099" w:rsidP="003A7099">
      <w:pPr>
        <w:pStyle w:val="ListParagraph"/>
        <w:ind w:left="142"/>
        <w:rPr>
          <w:rFonts w:ascii="Century Gothic" w:hAnsi="Century Gothic" w:cs="Arial"/>
        </w:rPr>
      </w:pPr>
    </w:p>
    <w:p w14:paraId="639DFBD0" w14:textId="43FC3005" w:rsidR="003A7099" w:rsidRPr="00F05C79" w:rsidRDefault="003A7099" w:rsidP="003A7099">
      <w:pPr>
        <w:pStyle w:val="ListParagraph"/>
        <w:numPr>
          <w:ilvl w:val="0"/>
          <w:numId w:val="3"/>
        </w:num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Have learning needs that would best be met through a significantly adapted national curriculum with a focus in self-help, independence, social and communication skills. </w:t>
      </w:r>
    </w:p>
    <w:p w14:paraId="3ED236CD" w14:textId="77777777" w:rsidR="003A7099" w:rsidRPr="00F05C79" w:rsidRDefault="003A7099" w:rsidP="003A7099">
      <w:pPr>
        <w:ind w:left="142" w:hanging="142"/>
        <w:rPr>
          <w:rFonts w:ascii="Century Gothic" w:hAnsi="Century Gothic" w:cs="Arial"/>
        </w:rPr>
      </w:pPr>
      <w:r w:rsidRPr="00F05C79">
        <w:rPr>
          <w:rFonts w:ascii="Century Gothic" w:hAnsi="Century Gothic" w:cs="Arial"/>
        </w:rPr>
        <w:t xml:space="preserve">• Will require a high level of support for their learning needs and/or personal care and will benefit from a high staff to pupil ratio </w:t>
      </w:r>
    </w:p>
    <w:p w14:paraId="47893B02" w14:textId="322C2BED" w:rsidR="00A74AE0" w:rsidRDefault="00A74AE0" w:rsidP="00A74AE0"/>
    <w:sectPr w:rsidR="00A74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027"/>
    <w:multiLevelType w:val="hybridMultilevel"/>
    <w:tmpl w:val="45DEA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0713"/>
    <w:multiLevelType w:val="hybridMultilevel"/>
    <w:tmpl w:val="2BC45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1687"/>
    <w:multiLevelType w:val="hybridMultilevel"/>
    <w:tmpl w:val="440A9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E0"/>
    <w:rsid w:val="00087C32"/>
    <w:rsid w:val="001E3313"/>
    <w:rsid w:val="002B71E8"/>
    <w:rsid w:val="00397F1E"/>
    <w:rsid w:val="003A7099"/>
    <w:rsid w:val="005B600C"/>
    <w:rsid w:val="008A0D90"/>
    <w:rsid w:val="00A74AE0"/>
    <w:rsid w:val="00C2200E"/>
    <w:rsid w:val="00D06CAA"/>
    <w:rsid w:val="00F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569F8B"/>
  <w15:chartTrackingRefBased/>
  <w15:docId w15:val="{7D00EB8E-9400-4D65-8B04-AD38B4FE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1214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Cornwell, Susan</dc:creator>
  <cp:keywords/>
  <dc:description/>
  <cp:lastModifiedBy>Sarah Dakin</cp:lastModifiedBy>
  <cp:revision>2</cp:revision>
  <dcterms:created xsi:type="dcterms:W3CDTF">2024-11-27T15:53:00Z</dcterms:created>
  <dcterms:modified xsi:type="dcterms:W3CDTF">2024-11-27T15:53:00Z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1231b7e76950575491997a2c3df1441c732ea4d2069fb4ca7a2305d8ddad5801</vt:lpwstr>
  </property>
</Properties>
</file>